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5F3EBB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8C762E">
        <w:rPr>
          <w:rFonts w:ascii="Arial" w:eastAsia="MS Mincho" w:hAnsi="Arial" w:cs="Arial"/>
          <w:b/>
          <w:sz w:val="24"/>
          <w:szCs w:val="24"/>
          <w:lang w:eastAsia="ja-JP"/>
        </w:rPr>
        <w:t>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bookmarkStart w:id="0" w:name="_GoBack"/>
      <w:bookmarkEnd w:id="0"/>
      <w:r w:rsidR="00C56379" w:rsidRPr="00C56379">
        <w:rPr>
          <w:rFonts w:ascii="Arial" w:eastAsia="MS Mincho" w:hAnsi="Arial" w:cs="Arial"/>
          <w:b/>
          <w:sz w:val="24"/>
          <w:szCs w:val="24"/>
          <w:lang w:eastAsia="ja-JP"/>
        </w:rPr>
        <w:t>2163</w:t>
      </w:r>
    </w:p>
    <w:p w14:paraId="37928451" w14:textId="24647F32" w:rsidR="008D05CF" w:rsidRPr="000D6532" w:rsidRDefault="008C762E" w:rsidP="008D05CF">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The Netherlands, 19-23 August 2024</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92590E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1089">
        <w:rPr>
          <w:rFonts w:ascii="Arial" w:hAnsi="Arial" w:cs="Arial"/>
          <w:b/>
          <w:bCs/>
        </w:rPr>
        <w:t>China Telecom</w:t>
      </w:r>
    </w:p>
    <w:p w14:paraId="4711311D" w14:textId="6F294CC7" w:rsidR="0009108F" w:rsidRDefault="005F1814"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Update of 22.887: Overview</w:t>
      </w:r>
    </w:p>
    <w:p w14:paraId="7996084A" w14:textId="4FB91FD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961089">
        <w:rPr>
          <w:rFonts w:ascii="Arial" w:hAnsi="Arial" w:cs="Arial"/>
          <w:b/>
          <w:bCs/>
        </w:rPr>
        <w:t>TR 22.887 v0.1.0</w:t>
      </w:r>
    </w:p>
    <w:p w14:paraId="0BC8E829" w14:textId="29660A9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1089">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1D2BB7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1089">
        <w:rPr>
          <w:rFonts w:ascii="Arial" w:hAnsi="Arial" w:cs="Arial"/>
          <w:b/>
          <w:bCs/>
        </w:rPr>
        <w:t xml:space="preserve">XU XIA, </w:t>
      </w:r>
      <w:hyperlink r:id="rId9" w:history="1">
        <w:r w:rsidR="00961089" w:rsidRPr="000723F0">
          <w:rPr>
            <w:rStyle w:val="a8"/>
            <w:rFonts w:ascii="Arial" w:hAnsi="Arial" w:cs="Arial"/>
            <w:b/>
            <w:bCs/>
          </w:rPr>
          <w:t>xiaxu@chinatelecom.cn</w:t>
        </w:r>
      </w:hyperlink>
      <w:r w:rsidR="00961089">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8ACA87C" w:rsidR="008D05CF" w:rsidRPr="00053F6D" w:rsidRDefault="00053F6D" w:rsidP="008D05CF">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Pr="00053F6D">
        <w:rPr>
          <w:rFonts w:ascii="Arial" w:eastAsia="Calibri" w:hAnsi="Arial" w:cs="Arial"/>
          <w:i/>
          <w:sz w:val="22"/>
          <w:szCs w:val="22"/>
        </w:rPr>
        <w:t xml:space="preserve"> </w:t>
      </w:r>
      <w:r>
        <w:rPr>
          <w:rFonts w:ascii="Arial" w:eastAsia="Calibri" w:hAnsi="Arial" w:cs="Arial"/>
          <w:i/>
          <w:sz w:val="22"/>
          <w:szCs w:val="22"/>
        </w:rPr>
        <w:t xml:space="preserve">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suggests updates for the overview of 22.887</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3A0AFC4" w14:textId="07D2BAD8" w:rsidR="005125C1" w:rsidRDefault="005125C1" w:rsidP="005125C1">
      <w:pPr>
        <w:pStyle w:val="CRCoverPage"/>
        <w:rPr>
          <w:rFonts w:ascii="Times New Roman" w:hAnsi="Times New Roman"/>
          <w:noProof/>
        </w:rPr>
      </w:pPr>
      <w:r>
        <w:rPr>
          <w:rFonts w:ascii="Times New Roman" w:hAnsi="Times New Roman"/>
          <w:noProof/>
        </w:rPr>
        <w:t>The overview of</w:t>
      </w:r>
      <w:r w:rsidRPr="00E629ED">
        <w:rPr>
          <w:rFonts w:ascii="Times New Roman" w:hAnsi="Times New Roman"/>
          <w:noProof/>
        </w:rPr>
        <w:t xml:space="preserve"> TR 22.</w:t>
      </w:r>
      <w:r>
        <w:rPr>
          <w:rFonts w:ascii="Times New Roman" w:hAnsi="Times New Roman"/>
          <w:noProof/>
        </w:rPr>
        <w:t>887 is currently not included in version 0.1</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F122001" w:rsidR="0009108F" w:rsidRPr="008A5E86" w:rsidRDefault="00053F6D" w:rsidP="0009108F">
      <w:pPr>
        <w:rPr>
          <w:noProof/>
          <w:lang w:val="en-US"/>
        </w:rPr>
      </w:pPr>
      <w:r w:rsidRPr="00053F6D">
        <w:rPr>
          <w:noProof/>
        </w:rPr>
        <w:t xml:space="preserve"> </w:t>
      </w:r>
      <w:r>
        <w:rPr>
          <w:noProof/>
        </w:rPr>
        <w:t>See the introduction</w:t>
      </w:r>
      <w:r w:rsidR="005125C1">
        <w:rPr>
          <w:noProof/>
        </w:rPr>
        <w:t xml:space="preserve">. </w:t>
      </w:r>
      <w:r w:rsidR="005125C1">
        <w:rPr>
          <w:noProof/>
          <w:lang w:val="en-US"/>
        </w:rPr>
        <w:t>Adding an overview reflecting what is in the TR 22.887</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3D11F6BE" w:rsidR="0009108F" w:rsidRPr="008A5E86" w:rsidRDefault="0009108F" w:rsidP="0009108F">
      <w:pPr>
        <w:rPr>
          <w:noProof/>
          <w:lang w:val="en-US"/>
        </w:rPr>
      </w:pPr>
      <w:r w:rsidRPr="00D658A3">
        <w:rPr>
          <w:noProof/>
          <w:lang w:val="en-US"/>
        </w:rPr>
        <w:t xml:space="preserve">It is proposed to agree the following changes to 3GPP </w:t>
      </w:r>
      <w:r w:rsidR="00053F6D">
        <w:rPr>
          <w:noProof/>
          <w:lang w:val="en-US"/>
        </w:rPr>
        <w:t>TR 22.887 v0.1.0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2CBE5FD" w14:textId="0548C715" w:rsidR="005125C1" w:rsidRDefault="005125C1" w:rsidP="005125C1">
      <w:pPr>
        <w:pStyle w:val="1"/>
      </w:pPr>
      <w:bookmarkStart w:id="1" w:name="_Toc120728429"/>
      <w:r w:rsidRPr="004D3578">
        <w:t>4</w:t>
      </w:r>
      <w:r w:rsidRPr="004D3578">
        <w:tab/>
      </w:r>
      <w:r>
        <w:t>Overview</w:t>
      </w:r>
      <w:bookmarkEnd w:id="1"/>
    </w:p>
    <w:p w14:paraId="6F6BD2BF" w14:textId="79CAC3F1" w:rsidR="005125C1" w:rsidRPr="005125C1" w:rsidRDefault="005125C1" w:rsidP="005125C1">
      <w:r>
        <w:t xml:space="preserve">The present document captures a set of use cases and potential service requirements related to the 5G system with satellite access taking into account new capabilities </w:t>
      </w:r>
      <w:r w:rsidRPr="005125C1">
        <w:t>to be addressed in Rel-20 are the following:</w:t>
      </w:r>
    </w:p>
    <w:p w14:paraId="1680D2D0" w14:textId="77777777" w:rsidR="005125C1" w:rsidRPr="005125C1" w:rsidRDefault="005125C1" w:rsidP="005125C1">
      <w:pPr>
        <w:pStyle w:val="aa"/>
        <w:numPr>
          <w:ilvl w:val="0"/>
          <w:numId w:val="5"/>
        </w:numPr>
        <w:spacing w:afterLines="50" w:after="120"/>
        <w:rPr>
          <w:rFonts w:eastAsia="宋体"/>
          <w:sz w:val="20"/>
          <w:szCs w:val="20"/>
          <w:lang w:val="en-GB"/>
        </w:rPr>
      </w:pPr>
      <w:r w:rsidRPr="005125C1">
        <w:rPr>
          <w:rFonts w:eastAsia="宋体"/>
          <w:sz w:val="20"/>
          <w:szCs w:val="20"/>
          <w:lang w:val="en-GB"/>
        </w:rPr>
        <w:t>Enhancements of existing use cases</w:t>
      </w:r>
    </w:p>
    <w:p w14:paraId="67243EEA" w14:textId="77777777" w:rsidR="005125C1" w:rsidRPr="005125C1" w:rsidRDefault="005125C1" w:rsidP="005125C1">
      <w:pPr>
        <w:spacing w:afterLines="50" w:after="120"/>
        <w:ind w:left="720"/>
      </w:pPr>
      <w:r w:rsidRPr="005125C1">
        <w:t>1/ Enhanced support for emergency communications and mission critical services using satellite access</w:t>
      </w:r>
    </w:p>
    <w:p w14:paraId="748E908A" w14:textId="77777777" w:rsidR="005125C1" w:rsidRPr="005125C1" w:rsidRDefault="005125C1" w:rsidP="005125C1">
      <w:pPr>
        <w:spacing w:afterLines="50" w:after="120"/>
        <w:ind w:left="720"/>
      </w:pPr>
      <w:r w:rsidRPr="005125C1">
        <w:t xml:space="preserve">With the first commercial deployments of 5G based satellite, there is a strong demand for enhancing 5G emergency communication and mission critical services via satellite (e.g., emergency call for automotive, emergency messaging for handsets or </w:t>
      </w:r>
      <w:proofErr w:type="spellStart"/>
      <w:r w:rsidRPr="005125C1">
        <w:t>IoT</w:t>
      </w:r>
      <w:proofErr w:type="spellEnd"/>
      <w:r w:rsidRPr="005125C1">
        <w:t xml:space="preserve"> devices). The main challenges for the satellite access compared to the terrestrial access are that the satellite coverage can be broad and/or moving while at the same time many aspects of regulatory services (e.g., the area where PWS is broadcasted) typically relate to TN areas (e.g., cell ids). Therefore, there is a need to identify the gaps and the potential new service requirements for enhanced support of emergency communications and mission critical services using satellite access while considering the related regulatory requirements (e.g., geographical area aspect). </w:t>
      </w:r>
    </w:p>
    <w:p w14:paraId="1C4BEFCD" w14:textId="77777777" w:rsidR="005125C1" w:rsidRPr="005125C1" w:rsidRDefault="005125C1" w:rsidP="005125C1">
      <w:pPr>
        <w:spacing w:afterLines="50" w:after="120"/>
      </w:pPr>
    </w:p>
    <w:p w14:paraId="283B5414" w14:textId="77777777" w:rsidR="005125C1" w:rsidRPr="005125C1" w:rsidRDefault="005125C1" w:rsidP="005125C1">
      <w:pPr>
        <w:spacing w:afterLines="50" w:after="120"/>
        <w:ind w:left="720"/>
      </w:pPr>
      <w:r w:rsidRPr="005125C1">
        <w:t>2) Support for IMS voice calls using GEO satellite access</w:t>
      </w:r>
    </w:p>
    <w:p w14:paraId="07155D7C" w14:textId="77777777" w:rsidR="005125C1" w:rsidRPr="005125C1" w:rsidRDefault="005125C1" w:rsidP="005125C1">
      <w:pPr>
        <w:spacing w:afterLines="50" w:after="120"/>
        <w:ind w:left="720"/>
      </w:pPr>
      <w:r w:rsidRPr="005125C1">
        <w:t>The newly launched mobile phones with satellite connections are becoming increasingly popular in the market. Considering enabling it as a basic mobile operator service, GEO (Geostationary Earth Orbit) satellites offer a unique advantage in terms of global coverage. IMS service is firstly proposed in 3GPP as an access-agnostic service and in the 5G system it was by default supported no matter what the access technology is. However, limitations due to GEO orbit and radio access may restrict or prevent the use of IMS service. In addition, the regulatory aspect for voice calls using GEO satellite should be considered.</w:t>
      </w:r>
    </w:p>
    <w:p w14:paraId="59B005D5" w14:textId="77777777" w:rsidR="005125C1" w:rsidRPr="005125C1" w:rsidRDefault="005125C1" w:rsidP="005125C1">
      <w:pPr>
        <w:pStyle w:val="aa"/>
        <w:numPr>
          <w:ilvl w:val="0"/>
          <w:numId w:val="5"/>
        </w:numPr>
        <w:spacing w:afterLines="50" w:after="120"/>
        <w:rPr>
          <w:rFonts w:eastAsia="宋体"/>
          <w:sz w:val="20"/>
          <w:szCs w:val="20"/>
          <w:lang w:val="en-GB"/>
        </w:rPr>
      </w:pPr>
      <w:r w:rsidRPr="005125C1">
        <w:rPr>
          <w:rFonts w:eastAsia="宋体"/>
          <w:sz w:val="20"/>
          <w:szCs w:val="20"/>
          <w:lang w:val="en-GB"/>
        </w:rPr>
        <w:lastRenderedPageBreak/>
        <w:t>New use cases:</w:t>
      </w:r>
    </w:p>
    <w:p w14:paraId="50DCA787" w14:textId="77777777" w:rsidR="005125C1" w:rsidRPr="005125C1" w:rsidRDefault="005125C1" w:rsidP="005125C1">
      <w:pPr>
        <w:pStyle w:val="aa"/>
        <w:spacing w:afterLines="50" w:after="120"/>
        <w:ind w:left="720"/>
        <w:rPr>
          <w:rFonts w:eastAsia="宋体"/>
          <w:sz w:val="20"/>
          <w:szCs w:val="20"/>
          <w:lang w:val="en-GB"/>
        </w:rPr>
      </w:pPr>
      <w:r w:rsidRPr="005125C1">
        <w:rPr>
          <w:rFonts w:eastAsia="宋体"/>
          <w:sz w:val="20"/>
          <w:szCs w:val="20"/>
          <w:lang w:val="en-GB"/>
        </w:rPr>
        <w:t>3/ Support for multi-orbits satellite access for different services</w:t>
      </w:r>
    </w:p>
    <w:p w14:paraId="3C13B624" w14:textId="77777777" w:rsidR="005125C1" w:rsidRPr="005125C1" w:rsidRDefault="005125C1" w:rsidP="005125C1">
      <w:pPr>
        <w:pStyle w:val="aa"/>
        <w:spacing w:afterLines="50" w:after="120"/>
        <w:ind w:left="720"/>
        <w:rPr>
          <w:rFonts w:eastAsia="宋体"/>
          <w:sz w:val="20"/>
          <w:szCs w:val="20"/>
          <w:lang w:val="en-GB"/>
        </w:rPr>
      </w:pPr>
      <w:r w:rsidRPr="005125C1">
        <w:rPr>
          <w:rFonts w:eastAsia="宋体"/>
          <w:sz w:val="20"/>
          <w:szCs w:val="20"/>
          <w:lang w:val="en-GB"/>
        </w:rPr>
        <w:t>Several satellite operators are expected to deploy multi-orbits satellite networks combining LEO, MEO and GSO with 5G systems in the coming years. To take advantage of different orbit satellite systems, it is necessary to investigate new use cases for different services to enhance the user’s service experience</w:t>
      </w:r>
      <w:bookmarkStart w:id="2" w:name="_Hlk160013626"/>
      <w:r w:rsidRPr="005125C1">
        <w:rPr>
          <w:rFonts w:eastAsia="宋体"/>
          <w:sz w:val="20"/>
          <w:szCs w:val="20"/>
          <w:lang w:val="en-GB"/>
        </w:rPr>
        <w:t xml:space="preserve">. Simultaneous UE connections with multi-orbits are out of scope. </w:t>
      </w:r>
    </w:p>
    <w:bookmarkEnd w:id="2"/>
    <w:p w14:paraId="5B3F6396" w14:textId="77777777" w:rsidR="005125C1" w:rsidRPr="005125C1" w:rsidRDefault="005125C1" w:rsidP="005125C1">
      <w:pPr>
        <w:spacing w:afterLines="50" w:after="120"/>
        <w:ind w:left="720"/>
      </w:pPr>
      <w:r w:rsidRPr="005125C1">
        <w:t>4/ Ability to notify a user that a mobile terminated communication failed when the UE was unreachable in satellite access</w:t>
      </w:r>
    </w:p>
    <w:p w14:paraId="29DC4989" w14:textId="77777777" w:rsidR="005125C1" w:rsidRPr="005125C1" w:rsidRDefault="005125C1" w:rsidP="005125C1">
      <w:pPr>
        <w:spacing w:afterLines="50" w:after="120"/>
        <w:ind w:left="720"/>
      </w:pPr>
      <w:r w:rsidRPr="005125C1">
        <w:t xml:space="preserve">There are several use cases where terrestrial networks are not available, and users are relying solely on satellite to provide communication and are expecting to be reachable via satellite. However, when the UE is placed in pockets, backpacks, in vehicles, boats, it results in poor reception conditions which is leading to miss calls and messages. Therefore, the ability to notify the user that a mobile terminated communication (e.g., </w:t>
      </w:r>
      <w:proofErr w:type="spellStart"/>
      <w:r w:rsidRPr="005125C1">
        <w:t>MMTel</w:t>
      </w:r>
      <w:proofErr w:type="spellEnd"/>
      <w:r w:rsidRPr="005125C1">
        <w:t xml:space="preserve"> call) had failed when the UE was unreachable in satellite access is needed.</w:t>
      </w:r>
    </w:p>
    <w:p w14:paraId="02FDD0A9" w14:textId="77777777" w:rsidR="005125C1" w:rsidRPr="005125C1" w:rsidRDefault="005125C1" w:rsidP="005125C1">
      <w:pPr>
        <w:spacing w:afterLines="50" w:after="120"/>
        <w:ind w:left="720"/>
      </w:pPr>
    </w:p>
    <w:p w14:paraId="7430441F" w14:textId="7A328199" w:rsidR="00053F6D" w:rsidRPr="005125C1" w:rsidRDefault="005125C1" w:rsidP="005125C1">
      <w:pPr>
        <w:spacing w:afterLines="50" w:after="120"/>
      </w:pPr>
      <w:r w:rsidRPr="005125C1">
        <w:t xml:space="preserve">In addition to the service requirements, KPIs for a 5G system with satellite access have been introduced in TS 22.261 (section 7.4) in the context of Rel-16. Since the KPIs for satellite access have not been updated and do not reflect KPIs for 5G Advanced for the satellite access. This is especially valid for service to vehicular/drone mounted devices for verticals as well as for </w:t>
      </w:r>
      <w:proofErr w:type="spellStart"/>
      <w:r w:rsidRPr="005125C1">
        <w:t>IoT</w:t>
      </w:r>
      <w:proofErr w:type="spellEnd"/>
      <w:r w:rsidRPr="005125C1">
        <w:t xml:space="preserve"> devices. It is important to review the KPIs of 5G satellite networks and potentially update them. </w:t>
      </w:r>
    </w:p>
    <w:p w14:paraId="21F5CA0E" w14:textId="77777777" w:rsidR="005125C1" w:rsidRDefault="005125C1" w:rsidP="005125C1">
      <w:pPr>
        <w:ind w:firstLine="284"/>
      </w:pPr>
      <w:r w:rsidRPr="002C66A4">
        <w:rPr>
          <w:color w:val="FF0000"/>
        </w:rPr>
        <w:t xml:space="preserve">Editor’s Note: the overview maybe updated based on new inputs </w:t>
      </w:r>
      <w:r>
        <w:rPr>
          <w:color w:val="FF0000"/>
        </w:rPr>
        <w:t>/</w:t>
      </w:r>
      <w:r w:rsidRPr="002C66A4">
        <w:rPr>
          <w:color w:val="FF0000"/>
        </w:rPr>
        <w:t xml:space="preserve"> use cases agreed during this</w:t>
      </w:r>
      <w:r>
        <w:rPr>
          <w:color w:val="FF0000"/>
        </w:rPr>
        <w:t xml:space="preserve"> or </w:t>
      </w:r>
      <w:r w:rsidRPr="002C66A4">
        <w:rPr>
          <w:color w:val="FF0000"/>
        </w:rPr>
        <w:t>next SA1 meeting.</w:t>
      </w:r>
    </w:p>
    <w:p w14:paraId="25616FF3" w14:textId="26108955" w:rsidR="00053F6D" w:rsidRPr="005125C1" w:rsidRDefault="00053F6D" w:rsidP="0009108F">
      <w:pPr>
        <w:rPr>
          <w:noProof/>
        </w:rPr>
      </w:pPr>
    </w:p>
    <w:p w14:paraId="0B323D8D" w14:textId="71D33B3E" w:rsidR="00053F6D" w:rsidRPr="0009108F" w:rsidRDefault="00053F6D" w:rsidP="00053F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Change * * * *</w:t>
      </w:r>
    </w:p>
    <w:p w14:paraId="6371435D" w14:textId="77777777" w:rsidR="00053F6D" w:rsidRPr="00AD7C25" w:rsidRDefault="00053F6D" w:rsidP="0009108F">
      <w:pPr>
        <w:rPr>
          <w:noProof/>
          <w:lang w:val="en-US"/>
        </w:rPr>
      </w:pPr>
    </w:p>
    <w:sectPr w:rsidR="00053F6D" w:rsidRPr="00AD7C2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159C0" w14:textId="77777777" w:rsidR="002C2DE6" w:rsidRDefault="002C2DE6">
      <w:r>
        <w:separator/>
      </w:r>
    </w:p>
  </w:endnote>
  <w:endnote w:type="continuationSeparator" w:id="0">
    <w:p w14:paraId="10F09F36" w14:textId="77777777" w:rsidR="002C2DE6" w:rsidRDefault="002C2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5C78C" w14:textId="77777777" w:rsidR="002C2DE6" w:rsidRDefault="002C2DE6">
      <w:r>
        <w:separator/>
      </w:r>
    </w:p>
  </w:footnote>
  <w:footnote w:type="continuationSeparator" w:id="0">
    <w:p w14:paraId="43C1E16F" w14:textId="77777777" w:rsidR="002C2DE6" w:rsidRDefault="002C2DE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F353436"/>
    <w:multiLevelType w:val="hybridMultilevel"/>
    <w:tmpl w:val="123AC266"/>
    <w:lvl w:ilvl="0" w:tplc="B95ECA44">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3F6D"/>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C2DE6"/>
    <w:rsid w:val="002E00EE"/>
    <w:rsid w:val="003172DC"/>
    <w:rsid w:val="0035462D"/>
    <w:rsid w:val="00356555"/>
    <w:rsid w:val="003765B8"/>
    <w:rsid w:val="003B27E1"/>
    <w:rsid w:val="003C3971"/>
    <w:rsid w:val="00423334"/>
    <w:rsid w:val="004345EC"/>
    <w:rsid w:val="00437FD8"/>
    <w:rsid w:val="00465515"/>
    <w:rsid w:val="0049751D"/>
    <w:rsid w:val="004C30AC"/>
    <w:rsid w:val="004D3578"/>
    <w:rsid w:val="004E213A"/>
    <w:rsid w:val="004F0988"/>
    <w:rsid w:val="004F3340"/>
    <w:rsid w:val="005125C1"/>
    <w:rsid w:val="0053388B"/>
    <w:rsid w:val="00535773"/>
    <w:rsid w:val="00543E6C"/>
    <w:rsid w:val="00565087"/>
    <w:rsid w:val="00597B11"/>
    <w:rsid w:val="005C7724"/>
    <w:rsid w:val="005D2E01"/>
    <w:rsid w:val="005D7526"/>
    <w:rsid w:val="005E4BB2"/>
    <w:rsid w:val="005F1814"/>
    <w:rsid w:val="005F1B4E"/>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2C72"/>
    <w:rsid w:val="00744E76"/>
    <w:rsid w:val="00765EA3"/>
    <w:rsid w:val="00774DA4"/>
    <w:rsid w:val="00781F0F"/>
    <w:rsid w:val="007A6C4E"/>
    <w:rsid w:val="007B600E"/>
    <w:rsid w:val="007F0F4A"/>
    <w:rsid w:val="008028A4"/>
    <w:rsid w:val="00830747"/>
    <w:rsid w:val="008359CD"/>
    <w:rsid w:val="008768CA"/>
    <w:rsid w:val="00881287"/>
    <w:rsid w:val="008C384C"/>
    <w:rsid w:val="008C762E"/>
    <w:rsid w:val="008D05CF"/>
    <w:rsid w:val="008E2D68"/>
    <w:rsid w:val="008E6756"/>
    <w:rsid w:val="008E76A2"/>
    <w:rsid w:val="0090271F"/>
    <w:rsid w:val="00902E23"/>
    <w:rsid w:val="009114D7"/>
    <w:rsid w:val="0091348E"/>
    <w:rsid w:val="00917CCB"/>
    <w:rsid w:val="009309FB"/>
    <w:rsid w:val="00933FB0"/>
    <w:rsid w:val="00942EC2"/>
    <w:rsid w:val="00961089"/>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56379"/>
    <w:rsid w:val="00C72833"/>
    <w:rsid w:val="00C80F1D"/>
    <w:rsid w:val="00C91962"/>
    <w:rsid w:val="00C93F40"/>
    <w:rsid w:val="00CA3D0C"/>
    <w:rsid w:val="00D2536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99"/>
    <w:qFormat/>
    <w:rsid w:val="005125C1"/>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xiaxu@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A14E5-8859-4B45-A2AD-B0B002F84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641</Words>
  <Characters>3658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4</cp:revision>
  <cp:lastPrinted>2019-02-25T14:05:00Z</cp:lastPrinted>
  <dcterms:created xsi:type="dcterms:W3CDTF">2024-08-08T08:29:00Z</dcterms:created>
  <dcterms:modified xsi:type="dcterms:W3CDTF">2024-08-09T07:55:00Z</dcterms:modified>
</cp:coreProperties>
</file>